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3858BB" w14:textId="4BE5FB5F" w:rsidR="00402B08" w:rsidRPr="00B82184" w:rsidRDefault="00402B08" w:rsidP="00402B08">
      <w:pPr>
        <w:jc w:val="center"/>
        <w:rPr>
          <w:rFonts w:ascii="Times New Roman" w:hAnsi="Times New Roman" w:cs="Times New Roman"/>
          <w:sz w:val="24"/>
          <w:szCs w:val="24"/>
        </w:rPr>
      </w:pPr>
      <w:r w:rsidRPr="00881144"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726CFA" wp14:editId="00B6F6B3">
                <wp:simplePos x="0" y="0"/>
                <wp:positionH relativeFrom="column">
                  <wp:posOffset>-440690</wp:posOffset>
                </wp:positionH>
                <wp:positionV relativeFrom="paragraph">
                  <wp:posOffset>-359410</wp:posOffset>
                </wp:positionV>
                <wp:extent cx="7023100" cy="2073275"/>
                <wp:effectExtent l="0" t="0" r="6350" b="317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3100" cy="2073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580DAC" w14:textId="77777777" w:rsidR="00402B08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A79D1">
                              <w:rPr>
                                <w:rFonts w:ascii="Times New Roman" w:hAnsi="Times New Roman" w:cs="Times New Roman"/>
                                <w:noProof/>
                                <w:sz w:val="20"/>
                                <w:szCs w:val="20"/>
                                <w:lang w:eastAsia="ru-RU"/>
                              </w:rPr>
                              <w:drawing>
                                <wp:inline distT="0" distB="0" distL="0" distR="0" wp14:anchorId="10441A6D" wp14:editId="1FB674A2">
                                  <wp:extent cx="525515" cy="601445"/>
                                  <wp:effectExtent l="0" t="0" r="8255" b="8255"/>
                                  <wp:docPr id="1" name="Рисунок 1" descr="C:\Users\ezhgurova_eyu\Desktop\Эмблема РПН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zhgurova_eyu\Desktop\Эмблема РПН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8198" cy="615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C1142EB" w14:textId="77777777" w:rsidR="00402B08" w:rsidRPr="00B42170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ФЕДЕРАЛЬНАЯ СЛУЖБА ПО НАДЗОРУ В СФЕРЕ ЗАЩИТЫ ПРАВ ПОТРЕБИТЕЛЕЙ И БЛАГОПОЛУЧИЯ ЧЕЛОВЕКА</w:t>
                            </w:r>
                          </w:p>
                          <w:p w14:paraId="6D411D7D" w14:textId="77777777" w:rsidR="00402B08" w:rsidRPr="00B42170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ФИЛИАЛ</w:t>
                            </w:r>
                          </w:p>
                          <w:p w14:paraId="761548CE" w14:textId="77777777" w:rsidR="00402B08" w:rsidRPr="00B42170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Федерального бюджетного учреждения здравоохранения</w:t>
                            </w:r>
                          </w:p>
                          <w:p w14:paraId="2997058B" w14:textId="77777777" w:rsidR="00402B08" w:rsidRPr="00B42170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«Центр гигиены и эпидемиологии в Свердловской области</w:t>
                            </w:r>
                          </w:p>
                          <w:p w14:paraId="21BC5EF8" w14:textId="77777777" w:rsidR="00402B08" w:rsidRPr="00B42170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в городе Красноуфимск, Красноуфимском, </w:t>
                            </w:r>
                            <w:proofErr w:type="spellStart"/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Ачитском</w:t>
                            </w:r>
                            <w:proofErr w:type="spellEnd"/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и </w:t>
                            </w:r>
                            <w:proofErr w:type="spellStart"/>
                            <w:proofErr w:type="gramStart"/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Артинском</w:t>
                            </w:r>
                            <w:proofErr w:type="spellEnd"/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 районах</w:t>
                            </w:r>
                            <w:proofErr w:type="gramEnd"/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14:paraId="52940FC8" w14:textId="77777777" w:rsidR="00402B08" w:rsidRPr="00B42170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Советская ул., 13 г. Красноуфимск Свердловской области</w:t>
                            </w:r>
                          </w:p>
                          <w:p w14:paraId="152E54A2" w14:textId="77777777" w:rsidR="00402B08" w:rsidRPr="00B42170" w:rsidRDefault="00402B08" w:rsidP="00402B0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тел. 8-34394-7-59-43, факс 8-34394-7-59-43</w:t>
                            </w:r>
                          </w:p>
                          <w:p w14:paraId="2D7190B0" w14:textId="77777777" w:rsidR="00402B08" w:rsidRPr="00B42170" w:rsidRDefault="00402B08" w:rsidP="00402B08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42170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en-US"/>
                              </w:rPr>
                              <w:t>E-mail: mail_07@66.rospotrebnadzor.ru</w:t>
                            </w:r>
                          </w:p>
                          <w:p w14:paraId="78C86E80" w14:textId="77777777" w:rsidR="00402B08" w:rsidRPr="00402B08" w:rsidRDefault="00402B08" w:rsidP="00402B0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26CFA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4.7pt;margin-top:-28.3pt;width:553pt;height:16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L+GOgIAACQEAAAOAAAAZHJzL2Uyb0RvYy54bWysU82O0zAQviPxDpbvND/b0t2o6WrpUoS0&#10;/EgLD+A6TmNhe4LtNik37rwC78CBAzdeoftGjJ1ut8ANkYM1k5n5PPPN59llrxXZCuskmJJmo5QS&#10;YThU0qxL+v7d8sk5Jc4zUzEFRpR0Jxy9nD9+NOvaQuTQgKqEJQhiXNG1JW28b4skcbwRmrkRtMJg&#10;sAarmUfXrpPKsg7RtUryNH2adGCr1gIXzuHf6yFI5xG/rgX3b+raCU9USbE3H08bz1U4k/mMFWvL&#10;2kbyQxvsH7rQTBq89Ah1zTwjGyv/gtKSW3BQ+xEHnUBdSy7iDDhNlv4xzW3DWhFnQXJce6TJ/T9Y&#10;/nr71hJZlTTPppQYpnFJ+6/7b/vv+5/7H3ef776QPLDUta7A5NsW033/DHrcdpzYtTfAPzhiYNEw&#10;sxZX1kLXCFZhl1moTE5KBxwXQFbdK6jwMrbxEIH62upAIZJCEB23tTtuSPSecPw5TfOzLMUQx1ie&#10;Ts/y6STewYr78tY6/0KAJsEoqUUJRHi2vXE+tMOK+5RwmwMlq6VUKjp2vVooS7YM5bKM3wH9tzRl&#10;SFfSi0k+icgGQn1UkpYe5aykLul5Gr5QzopAx3NTRdszqQYbO1HmwE+gZCDH96seEwNpK6h2yJSF&#10;Qbb4zNBowH6ipEPJltR93DArKFEvDbJ9kY3HQePRGU+mOTr2NLI6jTDDEaqknpLBXPj4LkK/Bq5w&#10;K7WMfD10cugVpRhpPDyboPVTP2Y9PO75LwAAAP//AwBQSwMEFAAGAAgAAAAhAGGSeNXeAAAADAEA&#10;AA8AAABkcnMvZG93bnJldi54bWxMj8FOwzAMhu9IvENkJC5oSxlbRkvTCZBAXDf2AG7jtRWNUzXZ&#10;2r096Qluv+VPvz/nu8l24kKDbx1reFwmIIgrZ1quNRy/PxbPIHxANtg5Jg1X8rArbm9yzIwbeU+X&#10;Q6hFLGGfoYYmhD6T0lcNWfRL1xPH3ckNFkMch1qaAcdYbju5ShIlLbYcLzTY03tD1c/hbDWcvsaH&#10;TTqWn+G43a/VG7bb0l21vr+bXl9ABJrCHwyzflSHIjqV7szGi07DQqXriMawUQrETCRPcyo1rFSa&#10;gixy+f+J4hcAAP//AwBQSwECLQAUAAYACAAAACEAtoM4kv4AAADhAQAAEwAAAAAAAAAAAAAAAAAA&#10;AAAAW0NvbnRlbnRfVHlwZXNdLnhtbFBLAQItABQABgAIAAAAIQA4/SH/1gAAAJQBAAALAAAAAAAA&#10;AAAAAAAAAC8BAABfcmVscy8ucmVsc1BLAQItABQABgAIAAAAIQD0JL+GOgIAACQEAAAOAAAAAAAA&#10;AAAAAAAAAC4CAABkcnMvZTJvRG9jLnhtbFBLAQItABQABgAIAAAAIQBhknjV3gAAAAwBAAAPAAAA&#10;AAAAAAAAAAAAAJQEAABkcnMvZG93bnJldi54bWxQSwUGAAAAAAQABADzAAAAnwUAAAAA&#10;" stroked="f">
                <v:textbox>
                  <w:txbxContent>
                    <w:p w14:paraId="2B580DAC" w14:textId="77777777" w:rsidR="00402B08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AA79D1">
                        <w:rPr>
                          <w:rFonts w:ascii="Times New Roman" w:hAnsi="Times New Roman" w:cs="Times New Roman"/>
                          <w:noProof/>
                          <w:sz w:val="20"/>
                          <w:szCs w:val="20"/>
                          <w:lang w:eastAsia="ru-RU"/>
                        </w:rPr>
                        <w:drawing>
                          <wp:inline distT="0" distB="0" distL="0" distR="0" wp14:anchorId="10441A6D" wp14:editId="1FB674A2">
                            <wp:extent cx="525515" cy="601445"/>
                            <wp:effectExtent l="0" t="0" r="8255" b="8255"/>
                            <wp:docPr id="1" name="Рисунок 1" descr="C:\Users\ezhgurova_eyu\Desktop\Эмблема РПН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zhgurova_eyu\Desktop\Эмблема РПН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8198" cy="615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C1142EB" w14:textId="77777777" w:rsidR="00402B08" w:rsidRPr="00B42170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</w:rPr>
                        <w:t>ФЕДЕРАЛЬНАЯ СЛУЖБА ПО НАДЗОРУ В СФЕРЕ ЗАЩИТЫ ПРАВ ПОТРЕБИТЕЛЕЙ И БЛАГОПОЛУЧИЯ ЧЕЛОВЕКА</w:t>
                      </w:r>
                    </w:p>
                    <w:p w14:paraId="6D411D7D" w14:textId="77777777" w:rsidR="00402B08" w:rsidRPr="00B42170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ФИЛИАЛ</w:t>
                      </w:r>
                    </w:p>
                    <w:p w14:paraId="761548CE" w14:textId="77777777" w:rsidR="00402B08" w:rsidRPr="00B42170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Федерального бюджетного учреждения здравоохранения</w:t>
                      </w:r>
                    </w:p>
                    <w:p w14:paraId="2997058B" w14:textId="77777777" w:rsidR="00402B08" w:rsidRPr="00B42170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«Центр гигиены и эпидемиологии в Свердловской области</w:t>
                      </w:r>
                    </w:p>
                    <w:p w14:paraId="21BC5EF8" w14:textId="77777777" w:rsidR="00402B08" w:rsidRPr="00B42170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в городе Красноуфимск, Красноуфимском, </w:t>
                      </w:r>
                      <w:proofErr w:type="spellStart"/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Ачитском</w:t>
                      </w:r>
                      <w:proofErr w:type="spellEnd"/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и </w:t>
                      </w:r>
                      <w:proofErr w:type="spellStart"/>
                      <w:proofErr w:type="gramStart"/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Артинском</w:t>
                      </w:r>
                      <w:proofErr w:type="spellEnd"/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 районах</w:t>
                      </w:r>
                      <w:proofErr w:type="gramEnd"/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»</w:t>
                      </w:r>
                    </w:p>
                    <w:p w14:paraId="52940FC8" w14:textId="77777777" w:rsidR="00402B08" w:rsidRPr="00B42170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Советская ул., 13 г. Красноуфимск Свердловской области</w:t>
                      </w:r>
                    </w:p>
                    <w:p w14:paraId="152E54A2" w14:textId="77777777" w:rsidR="00402B08" w:rsidRPr="00B42170" w:rsidRDefault="00402B08" w:rsidP="00402B0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тел. 8-34394-7-59-43, факс 8-34394-7-59-43</w:t>
                      </w:r>
                    </w:p>
                    <w:p w14:paraId="2D7190B0" w14:textId="77777777" w:rsidR="00402B08" w:rsidRPr="00B42170" w:rsidRDefault="00402B08" w:rsidP="00402B08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</w:pPr>
                      <w:r w:rsidRPr="00B42170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en-US"/>
                        </w:rPr>
                        <w:t>E-mail: mail_07@66.rospotrebnadzor.ru</w:t>
                      </w:r>
                    </w:p>
                    <w:p w14:paraId="78C86E80" w14:textId="77777777" w:rsidR="00402B08" w:rsidRPr="00402B08" w:rsidRDefault="00402B08" w:rsidP="00402B0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0EBD">
        <w:rPr>
          <w:rFonts w:ascii="Times New Roman" w:hAnsi="Times New Roman" w:cs="Times New Roman"/>
          <w:sz w:val="24"/>
          <w:szCs w:val="24"/>
        </w:rPr>
        <w:t>17.03</w:t>
      </w:r>
      <w:r w:rsidR="00881144" w:rsidRPr="00881144">
        <w:rPr>
          <w:rFonts w:ascii="Times New Roman" w:hAnsi="Times New Roman" w:cs="Times New Roman"/>
          <w:sz w:val="24"/>
          <w:szCs w:val="24"/>
        </w:rPr>
        <w:t>.202</w:t>
      </w:r>
      <w:r w:rsidR="004D40F6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88114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№ </w:t>
      </w:r>
      <w:r w:rsidR="00881144" w:rsidRPr="00881144">
        <w:rPr>
          <w:rFonts w:ascii="Times New Roman" w:hAnsi="Times New Roman" w:cs="Times New Roman"/>
          <w:sz w:val="24"/>
          <w:szCs w:val="24"/>
        </w:rPr>
        <w:t>66-20-007/</w:t>
      </w:r>
      <w:r w:rsidR="00995118">
        <w:rPr>
          <w:rFonts w:ascii="Times New Roman" w:hAnsi="Times New Roman" w:cs="Times New Roman"/>
          <w:sz w:val="24"/>
          <w:szCs w:val="24"/>
        </w:rPr>
        <w:t>06-13</w:t>
      </w:r>
      <w:r w:rsidR="00881144" w:rsidRPr="00881144">
        <w:rPr>
          <w:rFonts w:ascii="Times New Roman" w:hAnsi="Times New Roman" w:cs="Times New Roman"/>
          <w:sz w:val="24"/>
          <w:szCs w:val="24"/>
        </w:rPr>
        <w:t>-             -202</w:t>
      </w:r>
      <w:r w:rsidR="009D61C5">
        <w:rPr>
          <w:rFonts w:ascii="Times New Roman" w:hAnsi="Times New Roman" w:cs="Times New Roman"/>
          <w:sz w:val="24"/>
          <w:szCs w:val="24"/>
        </w:rPr>
        <w:t>3</w:t>
      </w:r>
    </w:p>
    <w:p w14:paraId="04036C3A" w14:textId="0B19D899" w:rsidR="009630D8" w:rsidRPr="00995118" w:rsidRDefault="0074233D" w:rsidP="00B42170">
      <w:p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95118">
        <w:rPr>
          <w:rFonts w:ascii="Times New Roman" w:hAnsi="Times New Roman" w:cs="Times New Roman"/>
          <w:bCs/>
          <w:sz w:val="24"/>
          <w:szCs w:val="24"/>
        </w:rPr>
        <w:t>Красноуфимским</w:t>
      </w:r>
      <w:proofErr w:type="spellEnd"/>
      <w:r w:rsidRPr="00995118">
        <w:rPr>
          <w:rFonts w:ascii="Times New Roman" w:hAnsi="Times New Roman" w:cs="Times New Roman"/>
          <w:bCs/>
          <w:sz w:val="24"/>
          <w:szCs w:val="24"/>
        </w:rPr>
        <w:t xml:space="preserve"> филиалом ФБУЗ «Центр гигиены и эпидемиологии в Свердловской области» 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FE0EBD">
        <w:rPr>
          <w:rFonts w:ascii="Times New Roman" w:hAnsi="Times New Roman" w:cs="Times New Roman"/>
          <w:bCs/>
          <w:sz w:val="24"/>
          <w:szCs w:val="24"/>
        </w:rPr>
        <w:t>2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 xml:space="preserve"> месяц</w:t>
      </w:r>
      <w:r w:rsidR="00FE0EBD">
        <w:rPr>
          <w:rFonts w:ascii="Times New Roman" w:hAnsi="Times New Roman" w:cs="Times New Roman"/>
          <w:bCs/>
          <w:sz w:val="24"/>
          <w:szCs w:val="24"/>
        </w:rPr>
        <w:t>а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FE0EBD">
        <w:rPr>
          <w:rFonts w:ascii="Times New Roman" w:hAnsi="Times New Roman" w:cs="Times New Roman"/>
          <w:bCs/>
          <w:sz w:val="24"/>
          <w:szCs w:val="24"/>
        </w:rPr>
        <w:t>3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 xml:space="preserve"> года зарегистрировано </w:t>
      </w:r>
      <w:r w:rsidR="009D61C5">
        <w:rPr>
          <w:rFonts w:ascii="Times New Roman" w:hAnsi="Times New Roman" w:cs="Times New Roman"/>
          <w:bCs/>
          <w:sz w:val="24"/>
          <w:szCs w:val="24"/>
        </w:rPr>
        <w:t>93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 xml:space="preserve"> случа</w:t>
      </w:r>
      <w:r w:rsidR="009D61C5">
        <w:rPr>
          <w:rFonts w:ascii="Times New Roman" w:hAnsi="Times New Roman" w:cs="Times New Roman"/>
          <w:bCs/>
          <w:sz w:val="24"/>
          <w:szCs w:val="24"/>
        </w:rPr>
        <w:t>я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95118">
        <w:rPr>
          <w:rFonts w:ascii="Times New Roman" w:hAnsi="Times New Roman" w:cs="Times New Roman"/>
          <w:bCs/>
          <w:sz w:val="24"/>
          <w:szCs w:val="24"/>
        </w:rPr>
        <w:t>заболеваемости острыми кишечными инфекциями (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 xml:space="preserve">показатель заболеваемости </w:t>
      </w:r>
      <w:r w:rsidR="009D61C5">
        <w:rPr>
          <w:rFonts w:ascii="Times New Roman" w:hAnsi="Times New Roman" w:cs="Times New Roman"/>
          <w:bCs/>
          <w:sz w:val="24"/>
          <w:szCs w:val="24"/>
        </w:rPr>
        <w:t>89,2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 xml:space="preserve"> на 100 тыс. населения</w:t>
      </w:r>
      <w:r w:rsidR="00995118">
        <w:rPr>
          <w:rFonts w:ascii="Times New Roman" w:hAnsi="Times New Roman" w:cs="Times New Roman"/>
          <w:bCs/>
          <w:sz w:val="24"/>
          <w:szCs w:val="24"/>
        </w:rPr>
        <w:t>, что выше</w:t>
      </w:r>
      <w:r w:rsidR="009D61C5">
        <w:rPr>
          <w:rFonts w:ascii="Times New Roman" w:hAnsi="Times New Roman" w:cs="Times New Roman"/>
          <w:bCs/>
          <w:sz w:val="24"/>
          <w:szCs w:val="24"/>
        </w:rPr>
        <w:t xml:space="preserve"> уровня заболеваемости предыдущего периода</w:t>
      </w:r>
      <w:r w:rsidR="00995118">
        <w:rPr>
          <w:rFonts w:ascii="Times New Roman" w:hAnsi="Times New Roman" w:cs="Times New Roman"/>
          <w:bCs/>
          <w:sz w:val="24"/>
          <w:szCs w:val="24"/>
        </w:rPr>
        <w:t xml:space="preserve"> на </w:t>
      </w:r>
      <w:r w:rsidR="009D61C5">
        <w:rPr>
          <w:rFonts w:ascii="Times New Roman" w:hAnsi="Times New Roman" w:cs="Times New Roman"/>
          <w:bCs/>
          <w:sz w:val="24"/>
          <w:szCs w:val="24"/>
        </w:rPr>
        <w:t>96</w:t>
      </w:r>
      <w:r w:rsidR="00995118">
        <w:rPr>
          <w:rFonts w:ascii="Times New Roman" w:hAnsi="Times New Roman" w:cs="Times New Roman"/>
          <w:bCs/>
          <w:sz w:val="24"/>
          <w:szCs w:val="24"/>
        </w:rPr>
        <w:t>,0%</w:t>
      </w:r>
      <w:r w:rsidR="00B974F9" w:rsidRPr="009951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B0DE72" w14:textId="097C318A" w:rsidR="00402B08" w:rsidRPr="00995118" w:rsidRDefault="0074233D" w:rsidP="00B42170">
      <w:p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5118">
        <w:rPr>
          <w:rFonts w:ascii="Times New Roman" w:hAnsi="Times New Roman" w:cs="Times New Roman"/>
          <w:b/>
          <w:sz w:val="24"/>
          <w:szCs w:val="24"/>
        </w:rPr>
        <w:t>Острые кишечные инфекции (ОКИ)</w:t>
      </w:r>
      <w:r w:rsidRPr="00995118">
        <w:rPr>
          <w:rFonts w:ascii="Times New Roman" w:hAnsi="Times New Roman" w:cs="Times New Roman"/>
          <w:bCs/>
          <w:sz w:val="24"/>
          <w:szCs w:val="24"/>
        </w:rPr>
        <w:t xml:space="preserve"> - обширная группа инфекционных заболеваний, сопровождающихся нарушением моторики желудочно-кишечного тракта с развитием диареи (поноса), интоксикации, а в ряде случаев - обезвоживания.  ОКИ являются широко распространенной патологией, занимающей второе место (после острых респираторных инфекций) среди всех инфекционных заболеваний</w:t>
      </w:r>
      <w:r w:rsidR="009630D8" w:rsidRPr="009951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526D18" w14:textId="72279830" w:rsidR="00B32822" w:rsidRPr="00995118" w:rsidRDefault="009630D8" w:rsidP="00B42170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5118">
        <w:rPr>
          <w:rFonts w:ascii="Times New Roman" w:hAnsi="Times New Roman" w:cs="Times New Roman"/>
          <w:sz w:val="24"/>
          <w:szCs w:val="24"/>
        </w:rPr>
        <w:t>Возбудители ОКИ устойчивы во внешней среде, могут длительное время сохраняться на руках, посуде, игрушках и предметах обихода, но погибают при кипячении и обработке дезинфицирующими средствами</w:t>
      </w:r>
      <w:r w:rsidR="00B32822" w:rsidRPr="00995118">
        <w:rPr>
          <w:rFonts w:ascii="Times New Roman" w:hAnsi="Times New Roman" w:cs="Times New Roman"/>
          <w:sz w:val="24"/>
          <w:szCs w:val="24"/>
        </w:rPr>
        <w:t>.</w:t>
      </w:r>
    </w:p>
    <w:p w14:paraId="740653FC" w14:textId="1E1CF298" w:rsidR="009630D8" w:rsidRPr="00995118" w:rsidRDefault="009630D8" w:rsidP="00B42170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5118">
        <w:rPr>
          <w:rFonts w:ascii="Times New Roman" w:hAnsi="Times New Roman" w:cs="Times New Roman"/>
          <w:sz w:val="24"/>
          <w:szCs w:val="24"/>
        </w:rPr>
        <w:t>Наиболее часто, из бактериальных ОКИ, в клинической практике встречаются заболевания, обусловленные дизентерийными палочками (</w:t>
      </w:r>
      <w:proofErr w:type="spellStart"/>
      <w:r w:rsidRPr="00995118">
        <w:rPr>
          <w:rFonts w:ascii="Times New Roman" w:hAnsi="Times New Roman" w:cs="Times New Roman"/>
          <w:sz w:val="24"/>
          <w:szCs w:val="24"/>
        </w:rPr>
        <w:t>шигеллами</w:t>
      </w:r>
      <w:proofErr w:type="spellEnd"/>
      <w:r w:rsidRPr="00995118">
        <w:rPr>
          <w:rFonts w:ascii="Times New Roman" w:hAnsi="Times New Roman" w:cs="Times New Roman"/>
          <w:sz w:val="24"/>
          <w:szCs w:val="24"/>
        </w:rPr>
        <w:t>), патогенными кишечными палочками (</w:t>
      </w:r>
      <w:proofErr w:type="spellStart"/>
      <w:r w:rsidRPr="00995118">
        <w:rPr>
          <w:rFonts w:ascii="Times New Roman" w:hAnsi="Times New Roman" w:cs="Times New Roman"/>
          <w:sz w:val="24"/>
          <w:szCs w:val="24"/>
        </w:rPr>
        <w:t>эшерихиями</w:t>
      </w:r>
      <w:proofErr w:type="spellEnd"/>
      <w:r w:rsidRPr="00995118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995118">
        <w:rPr>
          <w:rFonts w:ascii="Times New Roman" w:hAnsi="Times New Roman" w:cs="Times New Roman"/>
          <w:sz w:val="24"/>
          <w:szCs w:val="24"/>
        </w:rPr>
        <w:t>кампилобактериями</w:t>
      </w:r>
      <w:proofErr w:type="spellEnd"/>
      <w:r w:rsidRPr="0099511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5118">
        <w:rPr>
          <w:rFonts w:ascii="Times New Roman" w:hAnsi="Times New Roman" w:cs="Times New Roman"/>
          <w:sz w:val="24"/>
          <w:szCs w:val="24"/>
        </w:rPr>
        <w:t>иерсиниями</w:t>
      </w:r>
      <w:proofErr w:type="spellEnd"/>
      <w:r w:rsidRPr="00995118">
        <w:rPr>
          <w:rFonts w:ascii="Times New Roman" w:hAnsi="Times New Roman" w:cs="Times New Roman"/>
          <w:sz w:val="24"/>
          <w:szCs w:val="24"/>
        </w:rPr>
        <w:t xml:space="preserve">. Из вирусных ОКИ наибольшее значение имеют ротавирусы, вирусы </w:t>
      </w:r>
      <w:proofErr w:type="spellStart"/>
      <w:r w:rsidRPr="00995118">
        <w:rPr>
          <w:rFonts w:ascii="Times New Roman" w:hAnsi="Times New Roman" w:cs="Times New Roman"/>
          <w:sz w:val="24"/>
          <w:szCs w:val="24"/>
        </w:rPr>
        <w:t>Норволк</w:t>
      </w:r>
      <w:proofErr w:type="spellEnd"/>
      <w:r w:rsidRPr="00995118">
        <w:rPr>
          <w:rFonts w:ascii="Times New Roman" w:hAnsi="Times New Roman" w:cs="Times New Roman"/>
          <w:sz w:val="24"/>
          <w:szCs w:val="24"/>
        </w:rPr>
        <w:t>, аденовирусы.</w:t>
      </w:r>
    </w:p>
    <w:p w14:paraId="57936225" w14:textId="437F5A2A" w:rsidR="009630D8" w:rsidRPr="00995118" w:rsidRDefault="009630D8" w:rsidP="00B42170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5118">
        <w:rPr>
          <w:rFonts w:ascii="Times New Roman" w:hAnsi="Times New Roman" w:cs="Times New Roman"/>
          <w:sz w:val="24"/>
          <w:szCs w:val="24"/>
        </w:rPr>
        <w:t xml:space="preserve">Основные пути передачи ОКИ пищевой, водный и контактно-бытовой. Факторами передачи являются пища, вода, предметы обихода, </w:t>
      </w:r>
      <w:r w:rsidR="00B974F9" w:rsidRPr="00995118">
        <w:rPr>
          <w:rFonts w:ascii="Times New Roman" w:hAnsi="Times New Roman" w:cs="Times New Roman"/>
          <w:sz w:val="24"/>
          <w:szCs w:val="24"/>
        </w:rPr>
        <w:t>игрушки,</w:t>
      </w:r>
      <w:r w:rsidRPr="00995118">
        <w:rPr>
          <w:rFonts w:ascii="Times New Roman" w:hAnsi="Times New Roman" w:cs="Times New Roman"/>
          <w:sz w:val="24"/>
          <w:szCs w:val="24"/>
        </w:rPr>
        <w:t xml:space="preserve"> инфицированные фекалиями больного.</w:t>
      </w:r>
    </w:p>
    <w:p w14:paraId="2F2FF59B" w14:textId="091FCDD1" w:rsidR="00B32822" w:rsidRPr="00995118" w:rsidRDefault="009630D8" w:rsidP="00B42170">
      <w:pPr>
        <w:tabs>
          <w:tab w:val="left" w:pos="43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95118">
        <w:rPr>
          <w:rFonts w:ascii="Times New Roman" w:hAnsi="Times New Roman" w:cs="Times New Roman"/>
          <w:sz w:val="24"/>
          <w:szCs w:val="24"/>
        </w:rPr>
        <w:t>Заражению ОКИ способствуют антисанитарные условия жизни, несоблюдение правил личной гигиены, употребление загрязненных возбудителями ОКИ продуктов питания, хранившихся или готовившихся с нарушением санитарных правил.</w:t>
      </w:r>
    </w:p>
    <w:p w14:paraId="6BE53B38" w14:textId="31D17B41" w:rsidR="009630D8" w:rsidRPr="00995118" w:rsidRDefault="009630D8" w:rsidP="00B42170">
      <w:p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5118">
        <w:rPr>
          <w:rFonts w:ascii="Times New Roman" w:hAnsi="Times New Roman" w:cs="Times New Roman"/>
          <w:bCs/>
          <w:sz w:val="24"/>
          <w:szCs w:val="24"/>
        </w:rPr>
        <w:t xml:space="preserve">Наиболее восприимчивыми к ОКИ являются дети раннего возраста, недоношенные, а также находящиеся на искусственном вскармливании. Иммунитет после </w:t>
      </w:r>
      <w:r w:rsidR="00995118" w:rsidRPr="00995118">
        <w:rPr>
          <w:rFonts w:ascii="Times New Roman" w:hAnsi="Times New Roman" w:cs="Times New Roman"/>
          <w:bCs/>
          <w:sz w:val="24"/>
          <w:szCs w:val="24"/>
        </w:rPr>
        <w:t>ОКИ нестойкий</w:t>
      </w:r>
      <w:r w:rsidRPr="00995118">
        <w:rPr>
          <w:rFonts w:ascii="Times New Roman" w:hAnsi="Times New Roman" w:cs="Times New Roman"/>
          <w:bCs/>
          <w:sz w:val="24"/>
          <w:szCs w:val="24"/>
        </w:rPr>
        <w:t>, продолжительностью от 3 - 4 месяцев до 1 года, в связи с чем высока возможность повторных заболеваний.</w:t>
      </w:r>
    </w:p>
    <w:p w14:paraId="7A171DB8" w14:textId="3069C87D" w:rsidR="00B974F9" w:rsidRPr="00995118" w:rsidRDefault="00B974F9" w:rsidP="00B42170">
      <w:pPr>
        <w:tabs>
          <w:tab w:val="left" w:pos="432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95118">
        <w:rPr>
          <w:rFonts w:ascii="Times New Roman" w:hAnsi="Times New Roman" w:cs="Times New Roman"/>
          <w:b/>
          <w:sz w:val="24"/>
          <w:szCs w:val="24"/>
        </w:rPr>
        <w:t>Для профилактики ОКИ необходимо:</w:t>
      </w:r>
    </w:p>
    <w:p w14:paraId="653D395A" w14:textId="574AF60B" w:rsidR="00B974F9" w:rsidRPr="00995118" w:rsidRDefault="00B974F9" w:rsidP="00B42170">
      <w:p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5118">
        <w:rPr>
          <w:rFonts w:ascii="Times New Roman" w:hAnsi="Times New Roman" w:cs="Times New Roman"/>
          <w:bCs/>
          <w:sz w:val="24"/>
          <w:szCs w:val="24"/>
        </w:rPr>
        <w:t>1.Выбирать безопасные пищевые продукты.</w:t>
      </w:r>
    </w:p>
    <w:p w14:paraId="71CDE7A6" w14:textId="0E79F063" w:rsidR="00B974F9" w:rsidRPr="00995118" w:rsidRDefault="00B974F9" w:rsidP="00B42170">
      <w:p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5118">
        <w:rPr>
          <w:rFonts w:ascii="Times New Roman" w:hAnsi="Times New Roman" w:cs="Times New Roman"/>
          <w:bCs/>
          <w:sz w:val="24"/>
          <w:szCs w:val="24"/>
        </w:rPr>
        <w:t>2. Тщательно готовить пищу.</w:t>
      </w:r>
    </w:p>
    <w:p w14:paraId="7707D071" w14:textId="40FC8FDC" w:rsidR="00B974F9" w:rsidRPr="00995118" w:rsidRDefault="00B974F9" w:rsidP="00B42170">
      <w:p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5118">
        <w:rPr>
          <w:rFonts w:ascii="Times New Roman" w:hAnsi="Times New Roman" w:cs="Times New Roman"/>
          <w:bCs/>
          <w:sz w:val="24"/>
          <w:szCs w:val="24"/>
        </w:rPr>
        <w:t>3. Тщательно хранить пищевые продукты (не оставляйте приготовленную пищу при комнатной температуре более чем на 2 часа).</w:t>
      </w:r>
    </w:p>
    <w:p w14:paraId="3427B6E6" w14:textId="35FB31CA" w:rsidR="00B974F9" w:rsidRPr="00995118" w:rsidRDefault="00B974F9" w:rsidP="00B42170">
      <w:p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5118">
        <w:rPr>
          <w:rFonts w:ascii="Times New Roman" w:hAnsi="Times New Roman" w:cs="Times New Roman"/>
          <w:bCs/>
          <w:sz w:val="24"/>
          <w:szCs w:val="24"/>
        </w:rPr>
        <w:t>4. Избегать контакта между сырыми и готовыми или неподвергающимися при употреблении термической обработке пищевыми продуктами.</w:t>
      </w:r>
    </w:p>
    <w:p w14:paraId="00B1DC31" w14:textId="01F0903D" w:rsidR="00B974F9" w:rsidRPr="00995118" w:rsidRDefault="00B974F9" w:rsidP="00B42170">
      <w:p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5118">
        <w:rPr>
          <w:rFonts w:ascii="Times New Roman" w:hAnsi="Times New Roman" w:cs="Times New Roman"/>
          <w:bCs/>
          <w:sz w:val="24"/>
          <w:szCs w:val="24"/>
        </w:rPr>
        <w:t>5. Чаще мыть руки.</w:t>
      </w:r>
    </w:p>
    <w:p w14:paraId="04DA1AFA" w14:textId="58FE07A5" w:rsidR="00B974F9" w:rsidRPr="00995118" w:rsidRDefault="00B974F9" w:rsidP="00B42170">
      <w:p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5118">
        <w:rPr>
          <w:rFonts w:ascii="Times New Roman" w:hAnsi="Times New Roman" w:cs="Times New Roman"/>
          <w:bCs/>
          <w:sz w:val="24"/>
          <w:szCs w:val="24"/>
        </w:rPr>
        <w:t>6. Содержать помещения, где проживаете в чистоте.</w:t>
      </w:r>
    </w:p>
    <w:p w14:paraId="3425F572" w14:textId="110D9CA3" w:rsidR="00B974F9" w:rsidRDefault="00B974F9" w:rsidP="00B42170">
      <w:pPr>
        <w:tabs>
          <w:tab w:val="left" w:pos="4320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95118">
        <w:rPr>
          <w:rFonts w:ascii="Times New Roman" w:hAnsi="Times New Roman" w:cs="Times New Roman"/>
          <w:bCs/>
          <w:sz w:val="24"/>
          <w:szCs w:val="24"/>
        </w:rPr>
        <w:t>7. Использовать чистую воду.  Чистая вода исключительно важна как для питья, так и для приготовления пищи, мытья посуды. Для питья используйте только кипяченую или бутилированную воду.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2"/>
        <w:gridCol w:w="2820"/>
      </w:tblGrid>
      <w:tr w:rsidR="00B42170" w14:paraId="38BF2F3C" w14:textId="77777777" w:rsidTr="00995118">
        <w:trPr>
          <w:trHeight w:val="277"/>
        </w:trPr>
        <w:tc>
          <w:tcPr>
            <w:tcW w:w="7392" w:type="dxa"/>
            <w:vAlign w:val="bottom"/>
          </w:tcPr>
          <w:p w14:paraId="1BFC1003" w14:textId="77777777" w:rsidR="00881144" w:rsidRPr="00B974F9" w:rsidRDefault="00881144" w:rsidP="00881144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B974F9">
              <w:rPr>
                <w:rFonts w:ascii="Times New Roman" w:hAnsi="Times New Roman" w:cs="Times New Roman"/>
                <w:sz w:val="20"/>
                <w:szCs w:val="18"/>
              </w:rPr>
              <w:t xml:space="preserve">Исполнитель: </w:t>
            </w:r>
          </w:p>
          <w:p w14:paraId="668784D7" w14:textId="34C7D9C8" w:rsidR="00881144" w:rsidRPr="00995118" w:rsidRDefault="00995118" w:rsidP="00881144">
            <w:pPr>
              <w:spacing w:after="0"/>
              <w:rPr>
                <w:rFonts w:ascii="Times New Roman" w:hAnsi="Times New Roman" w:cs="Times New Roman"/>
                <w:sz w:val="20"/>
                <w:szCs w:val="18"/>
              </w:rPr>
            </w:pPr>
            <w:r w:rsidRPr="00B974F9">
              <w:rPr>
                <w:rFonts w:ascii="Times New Roman" w:hAnsi="Times New Roman" w:cs="Times New Roman"/>
                <w:sz w:val="20"/>
                <w:szCs w:val="18"/>
              </w:rPr>
              <w:t xml:space="preserve">Врач-эпидемиолог </w:t>
            </w:r>
            <w:r w:rsidR="00881144" w:rsidRPr="00B974F9">
              <w:rPr>
                <w:rFonts w:ascii="Times New Roman" w:hAnsi="Times New Roman" w:cs="Times New Roman"/>
                <w:sz w:val="20"/>
                <w:szCs w:val="18"/>
              </w:rPr>
              <w:t xml:space="preserve">Курбанов С.Г. </w:t>
            </w:r>
          </w:p>
        </w:tc>
        <w:tc>
          <w:tcPr>
            <w:tcW w:w="2820" w:type="dxa"/>
            <w:vAlign w:val="bottom"/>
          </w:tcPr>
          <w:p w14:paraId="78002603" w14:textId="77777777" w:rsidR="00B42170" w:rsidRDefault="00B42170" w:rsidP="00B42170">
            <w:pPr>
              <w:tabs>
                <w:tab w:val="left" w:pos="432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E43FD9" w14:textId="77777777" w:rsidR="00BE4ADF" w:rsidRPr="00881144" w:rsidRDefault="004D40F6" w:rsidP="0088114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BE4ADF" w:rsidRPr="00881144" w:rsidSect="00B974F9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359F9"/>
    <w:multiLevelType w:val="hybridMultilevel"/>
    <w:tmpl w:val="E1A4C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A3D"/>
    <w:rsid w:val="000539BE"/>
    <w:rsid w:val="00150DAB"/>
    <w:rsid w:val="003E0A3D"/>
    <w:rsid w:val="00402B08"/>
    <w:rsid w:val="0049256C"/>
    <w:rsid w:val="004D40F6"/>
    <w:rsid w:val="0074233D"/>
    <w:rsid w:val="00881144"/>
    <w:rsid w:val="009630D8"/>
    <w:rsid w:val="00995118"/>
    <w:rsid w:val="009D61C5"/>
    <w:rsid w:val="00B32822"/>
    <w:rsid w:val="00B42170"/>
    <w:rsid w:val="00B974F9"/>
    <w:rsid w:val="00FE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A333"/>
  <w15:docId w15:val="{782B0301-15AD-45ED-9E35-DC9127AC6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2B0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B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2170"/>
    <w:pPr>
      <w:ind w:left="720"/>
      <w:contextualSpacing/>
    </w:pPr>
  </w:style>
  <w:style w:type="table" w:styleId="a6">
    <w:name w:val="Table Grid"/>
    <w:basedOn w:val="a1"/>
    <w:uiPriority w:val="59"/>
    <w:rsid w:val="00B42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919D1-5C31-400D-9F33-AE7D3E9CC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</dc:creator>
  <cp:keywords/>
  <dc:description/>
  <cp:lastModifiedBy>Курбанов Самир Гияс оглы</cp:lastModifiedBy>
  <cp:revision>5</cp:revision>
  <dcterms:created xsi:type="dcterms:W3CDTF">2022-06-07T09:50:00Z</dcterms:created>
  <dcterms:modified xsi:type="dcterms:W3CDTF">2023-03-17T05:02:00Z</dcterms:modified>
</cp:coreProperties>
</file>